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>от ________________________ № __________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>
        <w:rPr>
          <w:sz w:val="28"/>
          <w:szCs w:val="28"/>
        </w:rPr>
        <w:t xml:space="preserve">.01.2013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</w:t>
      </w:r>
      <w:bookmarkStart w:id="0" w:name="_GoBack"/>
      <w:bookmarkEnd w:id="0"/>
      <w:r w:rsidR="00A84C4B">
        <w:rPr>
          <w:sz w:val="28"/>
          <w:szCs w:val="28"/>
        </w:rPr>
        <w:t>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84C4B">
        <w:rPr>
          <w:sz w:val="28"/>
          <w:szCs w:val="28"/>
        </w:rPr>
        <w:t>подлежит официальному опубликованию</w:t>
      </w:r>
      <w:r>
        <w:rPr>
          <w:sz w:val="28"/>
          <w:szCs w:val="28"/>
        </w:rPr>
        <w:t>.</w:t>
      </w:r>
    </w:p>
    <w:p w:rsidR="00A84C4B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</w:t>
      </w:r>
      <w:r w:rsidR="0072720B">
        <w:rPr>
          <w:sz w:val="28"/>
          <w:szCs w:val="28"/>
        </w:rPr>
        <w:t xml:space="preserve">ение </w:t>
      </w:r>
      <w:r w:rsidR="006357D7">
        <w:rPr>
          <w:sz w:val="28"/>
          <w:szCs w:val="28"/>
        </w:rPr>
        <w:t>распространяется на правоотношения, возникшие</w:t>
      </w:r>
      <w:r w:rsidR="0072720B">
        <w:rPr>
          <w:sz w:val="28"/>
          <w:szCs w:val="28"/>
        </w:rPr>
        <w:t xml:space="preserve"> с 1 октября</w:t>
      </w:r>
      <w:r>
        <w:rPr>
          <w:sz w:val="28"/>
          <w:szCs w:val="28"/>
        </w:rPr>
        <w:t xml:space="preserve"> 2019 года.</w:t>
      </w:r>
    </w:p>
    <w:p w:rsidR="00B50627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6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50627">
        <w:rPr>
          <w:sz w:val="28"/>
          <w:szCs w:val="28"/>
        </w:rPr>
        <w:t>Контроль за</w:t>
      </w:r>
      <w:proofErr w:type="gramEnd"/>
      <w:r w:rsidR="00B5062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B50627">
        <w:rPr>
          <w:sz w:val="28"/>
          <w:szCs w:val="28"/>
        </w:rPr>
        <w:t>Пастушкову</w:t>
      </w:r>
      <w:proofErr w:type="spellEnd"/>
      <w:r w:rsidR="00B50627">
        <w:rPr>
          <w:sz w:val="28"/>
          <w:szCs w:val="28"/>
        </w:rPr>
        <w:t xml:space="preserve"> Л.Н.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E40EC3" w:rsidRDefault="00E40EC3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E40EC3" w:rsidRDefault="00E40EC3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2C294D" w:rsidRDefault="00F82530" w:rsidP="00B50627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40EC3">
        <w:rPr>
          <w:sz w:val="28"/>
          <w:szCs w:val="28"/>
        </w:rPr>
        <w:t>лавы</w:t>
      </w:r>
      <w:r w:rsidR="00B50627">
        <w:rPr>
          <w:sz w:val="28"/>
          <w:szCs w:val="28"/>
        </w:rPr>
        <w:t xml:space="preserve"> администрации города Кузнецка  </w:t>
      </w:r>
      <w:r w:rsidR="00E40EC3">
        <w:rPr>
          <w:sz w:val="28"/>
          <w:szCs w:val="28"/>
        </w:rPr>
        <w:t xml:space="preserve">                       </w:t>
      </w:r>
      <w:r w:rsidR="00B50627">
        <w:rPr>
          <w:sz w:val="28"/>
          <w:szCs w:val="28"/>
        </w:rPr>
        <w:t xml:space="preserve">С.А. </w:t>
      </w:r>
      <w:proofErr w:type="spellStart"/>
      <w:r w:rsidR="00B50627">
        <w:rPr>
          <w:sz w:val="28"/>
          <w:szCs w:val="28"/>
        </w:rPr>
        <w:t>Златогорский</w:t>
      </w:r>
      <w:proofErr w:type="spellEnd"/>
    </w:p>
    <w:p w:rsidR="002C294D" w:rsidRDefault="002C294D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B50627" w:rsidP="002C294D">
      <w:pPr>
        <w:ind w:firstLine="709"/>
        <w:jc w:val="both"/>
      </w:pPr>
    </w:p>
    <w:p w:rsidR="00B50627" w:rsidRDefault="006357D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357D7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____________201</w:t>
      </w:r>
      <w:r w:rsidR="00942162">
        <w:rPr>
          <w:sz w:val="28"/>
          <w:szCs w:val="28"/>
        </w:rPr>
        <w:t>9</w:t>
      </w:r>
      <w:r>
        <w:rPr>
          <w:sz w:val="28"/>
          <w:szCs w:val="28"/>
        </w:rPr>
        <w:t xml:space="preserve"> № ____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3799"/>
      </w:tblGrid>
      <w:tr w:rsidR="00A84C4B" w:rsidTr="00A84C4B">
        <w:tc>
          <w:tcPr>
            <w:tcW w:w="4814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 w:rsidRPr="00D3479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99" w:type="dxa"/>
          </w:tcPr>
          <w:p w:rsidR="00A84C4B" w:rsidRPr="00D34791" w:rsidRDefault="00A84C4B" w:rsidP="00B5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в месяц (рублей)</w:t>
            </w:r>
          </w:p>
        </w:tc>
      </w:tr>
      <w:tr w:rsidR="007E47DE" w:rsidRPr="00D34791" w:rsidTr="00A84C4B">
        <w:tc>
          <w:tcPr>
            <w:tcW w:w="4814" w:type="dxa"/>
          </w:tcPr>
          <w:p w:rsidR="007E47DE" w:rsidRPr="00D34791" w:rsidRDefault="007E47DE" w:rsidP="00C7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799" w:type="dxa"/>
          </w:tcPr>
          <w:p w:rsidR="007E47DE" w:rsidRPr="00D34791" w:rsidRDefault="007E47DE" w:rsidP="00C7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11 390</w:t>
            </w:r>
          </w:p>
        </w:tc>
      </w:tr>
      <w:tr w:rsidR="007E47DE" w:rsidRPr="00D34791" w:rsidTr="00A84C4B">
        <w:tc>
          <w:tcPr>
            <w:tcW w:w="4814" w:type="dxa"/>
          </w:tcPr>
          <w:p w:rsidR="007E47DE" w:rsidRPr="00D34791" w:rsidRDefault="007E47DE" w:rsidP="00C7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799" w:type="dxa"/>
          </w:tcPr>
          <w:p w:rsidR="007E47DE" w:rsidRPr="00D34791" w:rsidRDefault="007E47DE" w:rsidP="00C7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11 390</w:t>
            </w:r>
          </w:p>
        </w:tc>
      </w:tr>
      <w:tr w:rsidR="00A84C4B" w:rsidRPr="00D34791" w:rsidTr="00A84C4B">
        <w:tc>
          <w:tcPr>
            <w:tcW w:w="4814" w:type="dxa"/>
          </w:tcPr>
          <w:p w:rsidR="00A84C4B" w:rsidRPr="00D34791" w:rsidRDefault="007E47DE" w:rsidP="00A8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</w:t>
            </w:r>
            <w:r w:rsidR="005A0A1C">
              <w:rPr>
                <w:sz w:val="28"/>
                <w:szCs w:val="28"/>
              </w:rPr>
              <w:t>ица</w:t>
            </w:r>
          </w:p>
        </w:tc>
        <w:tc>
          <w:tcPr>
            <w:tcW w:w="3799" w:type="dxa"/>
          </w:tcPr>
          <w:p w:rsidR="00A84C4B" w:rsidRPr="00D34791" w:rsidRDefault="007E47DE" w:rsidP="00D3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E9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94D"/>
    <w:rsid w:val="00013C77"/>
    <w:rsid w:val="000379EE"/>
    <w:rsid w:val="00044B7E"/>
    <w:rsid w:val="002C294D"/>
    <w:rsid w:val="002C7A23"/>
    <w:rsid w:val="003F2410"/>
    <w:rsid w:val="005A0A1C"/>
    <w:rsid w:val="006357D7"/>
    <w:rsid w:val="006F7F45"/>
    <w:rsid w:val="0072720B"/>
    <w:rsid w:val="007E47DE"/>
    <w:rsid w:val="00810610"/>
    <w:rsid w:val="00942162"/>
    <w:rsid w:val="009D3291"/>
    <w:rsid w:val="009E0040"/>
    <w:rsid w:val="00A84C4B"/>
    <w:rsid w:val="00AD059F"/>
    <w:rsid w:val="00B14A3E"/>
    <w:rsid w:val="00B422A1"/>
    <w:rsid w:val="00B50627"/>
    <w:rsid w:val="00C45983"/>
    <w:rsid w:val="00C838DD"/>
    <w:rsid w:val="00D34791"/>
    <w:rsid w:val="00DC5C7F"/>
    <w:rsid w:val="00E40EC3"/>
    <w:rsid w:val="00E92658"/>
    <w:rsid w:val="00F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A3C3-6998-4C48-BD06-D013CB5B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2019-10-17T09:03:00Z</cp:lastPrinted>
  <dcterms:created xsi:type="dcterms:W3CDTF">2019-10-17T09:04:00Z</dcterms:created>
  <dcterms:modified xsi:type="dcterms:W3CDTF">2019-10-17T09:04:00Z</dcterms:modified>
</cp:coreProperties>
</file>